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69" w:rsidRDefault="001A2069"/>
    <w:tbl>
      <w:tblPr>
        <w:tblStyle w:val="Tabel-Gitter"/>
        <w:tblW w:w="0" w:type="auto"/>
        <w:tblLook w:val="04A0" w:firstRow="1" w:lastRow="0" w:firstColumn="1" w:lastColumn="0" w:noHBand="0" w:noVBand="1"/>
      </w:tblPr>
      <w:tblGrid>
        <w:gridCol w:w="3369"/>
        <w:gridCol w:w="6409"/>
      </w:tblGrid>
      <w:tr w:rsidR="007B4F8C" w:rsidTr="007B4F8C">
        <w:tc>
          <w:tcPr>
            <w:tcW w:w="3369" w:type="dxa"/>
          </w:tcPr>
          <w:p w:rsidR="007B4F8C" w:rsidRDefault="007B4F8C">
            <w:r>
              <w:rPr>
                <w:rFonts w:ascii="Arial" w:hAnsi="Arial" w:cs="Arial"/>
                <w:b/>
                <w:bCs/>
              </w:rPr>
              <w:t>Dagsorden</w:t>
            </w:r>
          </w:p>
        </w:tc>
        <w:tc>
          <w:tcPr>
            <w:tcW w:w="6409" w:type="dxa"/>
          </w:tcPr>
          <w:p w:rsidR="007B4F8C" w:rsidRDefault="007B4F8C">
            <w:r>
              <w:rPr>
                <w:rFonts w:ascii="Arial" w:hAnsi="Arial" w:cs="Arial"/>
                <w:b/>
                <w:bCs/>
              </w:rPr>
              <w:t>Beslutning</w:t>
            </w:r>
          </w:p>
        </w:tc>
      </w:tr>
      <w:tr w:rsidR="007B4F8C" w:rsidTr="00611998">
        <w:tc>
          <w:tcPr>
            <w:tcW w:w="3369" w:type="dxa"/>
            <w:vAlign w:val="bottom"/>
          </w:tcPr>
          <w:p w:rsidR="007B4F8C" w:rsidRDefault="007B4F8C" w:rsidP="00C73A39">
            <w:pPr>
              <w:widowControl w:val="0"/>
              <w:autoSpaceDE w:val="0"/>
              <w:autoSpaceDN w:val="0"/>
              <w:adjustRightInd w:val="0"/>
              <w:spacing w:line="252" w:lineRule="exact"/>
              <w:ind w:left="80"/>
              <w:rPr>
                <w:rFonts w:ascii="Times New Roman" w:hAnsi="Times New Roman" w:cs="Times New Roman"/>
                <w:sz w:val="24"/>
                <w:szCs w:val="24"/>
              </w:rPr>
            </w:pPr>
            <w:r>
              <w:rPr>
                <w:rFonts w:ascii="Arial" w:hAnsi="Arial" w:cs="Arial"/>
              </w:rPr>
              <w:t xml:space="preserve">Pkt. </w:t>
            </w:r>
            <w:r w:rsidR="00C73A39">
              <w:rPr>
                <w:rFonts w:ascii="Arial" w:hAnsi="Arial" w:cs="Arial"/>
              </w:rPr>
              <w:t>01</w:t>
            </w:r>
            <w:r>
              <w:rPr>
                <w:rFonts w:ascii="Arial" w:hAnsi="Arial" w:cs="Arial"/>
              </w:rPr>
              <w:br/>
              <w:t>Protokol til underskrift /</w:t>
            </w:r>
            <w:r>
              <w:rPr>
                <w:rFonts w:ascii="Arial" w:hAnsi="Arial" w:cs="Arial"/>
              </w:rPr>
              <w:br/>
              <w:t>godkendelse af dagsorden</w:t>
            </w:r>
          </w:p>
        </w:tc>
        <w:tc>
          <w:tcPr>
            <w:tcW w:w="6409" w:type="dxa"/>
          </w:tcPr>
          <w:p w:rsidR="007B4F8C" w:rsidRDefault="007B4F8C">
            <w:pPr>
              <w:rPr>
                <w:rFonts w:ascii="Arial" w:hAnsi="Arial" w:cs="Arial"/>
                <w:b/>
                <w:bCs/>
              </w:rPr>
            </w:pPr>
            <w:r>
              <w:rPr>
                <w:rFonts w:ascii="Arial" w:hAnsi="Arial" w:cs="Arial"/>
              </w:rPr>
              <w:t>Protokol underskrevet</w:t>
            </w:r>
          </w:p>
        </w:tc>
      </w:tr>
      <w:tr w:rsidR="007B4F8C" w:rsidTr="00611998">
        <w:tc>
          <w:tcPr>
            <w:tcW w:w="3369" w:type="dxa"/>
            <w:vAlign w:val="bottom"/>
          </w:tcPr>
          <w:p w:rsidR="007B4F8C" w:rsidRDefault="00C73A39" w:rsidP="007B4F8C">
            <w:pPr>
              <w:rPr>
                <w:rFonts w:ascii="Arial" w:hAnsi="Arial" w:cs="Arial"/>
              </w:rPr>
            </w:pPr>
            <w:r>
              <w:rPr>
                <w:rFonts w:ascii="Arial" w:hAnsi="Arial" w:cs="Arial"/>
              </w:rPr>
              <w:t>Pkt. 02</w:t>
            </w:r>
          </w:p>
          <w:p w:rsidR="00C73A39" w:rsidRPr="007B4F8C" w:rsidRDefault="00C73A39" w:rsidP="007B4F8C">
            <w:pPr>
              <w:rPr>
                <w:rFonts w:ascii="Arial" w:hAnsi="Arial" w:cs="Arial"/>
              </w:rPr>
            </w:pPr>
            <w:r>
              <w:rPr>
                <w:rFonts w:ascii="Arial" w:hAnsi="Arial" w:cs="Arial"/>
              </w:rPr>
              <w:t>Godkendelse af referat</w:t>
            </w:r>
          </w:p>
        </w:tc>
        <w:tc>
          <w:tcPr>
            <w:tcW w:w="6409" w:type="dxa"/>
          </w:tcPr>
          <w:p w:rsidR="007B4F8C" w:rsidRPr="007B4F8C" w:rsidRDefault="00C73A39" w:rsidP="007B4F8C">
            <w:pPr>
              <w:rPr>
                <w:rFonts w:ascii="Arial" w:hAnsi="Arial" w:cs="Arial"/>
              </w:rPr>
            </w:pPr>
            <w:r>
              <w:rPr>
                <w:rFonts w:ascii="Arial" w:hAnsi="Arial" w:cs="Arial"/>
              </w:rPr>
              <w:t>Referat godkendt, dog med ændring af dato for børnegudstjeneste</w:t>
            </w:r>
          </w:p>
        </w:tc>
      </w:tr>
      <w:tr w:rsidR="007B4F8C" w:rsidTr="00611998">
        <w:tc>
          <w:tcPr>
            <w:tcW w:w="3369" w:type="dxa"/>
            <w:vAlign w:val="bottom"/>
          </w:tcPr>
          <w:p w:rsidR="007B4F8C" w:rsidRDefault="00C73A39" w:rsidP="007B4F8C">
            <w:pPr>
              <w:rPr>
                <w:rFonts w:ascii="Arial" w:hAnsi="Arial" w:cs="Arial"/>
              </w:rPr>
            </w:pPr>
            <w:r>
              <w:rPr>
                <w:rFonts w:ascii="Arial" w:hAnsi="Arial" w:cs="Arial"/>
              </w:rPr>
              <w:t>Pkt. 03</w:t>
            </w:r>
          </w:p>
          <w:p w:rsidR="00C73A39" w:rsidRDefault="00C73A39" w:rsidP="007B4F8C">
            <w:pPr>
              <w:rPr>
                <w:rFonts w:ascii="Arial" w:hAnsi="Arial" w:cs="Arial"/>
              </w:rPr>
            </w:pPr>
            <w:r>
              <w:rPr>
                <w:rFonts w:ascii="Arial" w:hAnsi="Arial" w:cs="Arial"/>
              </w:rPr>
              <w:t>Meddelelser</w:t>
            </w:r>
          </w:p>
          <w:p w:rsidR="00C73A39" w:rsidRPr="007B4F8C" w:rsidRDefault="00C73A39" w:rsidP="007B4F8C">
            <w:pPr>
              <w:rPr>
                <w:rFonts w:ascii="Arial" w:hAnsi="Arial" w:cs="Arial"/>
              </w:rPr>
            </w:pPr>
          </w:p>
        </w:tc>
        <w:tc>
          <w:tcPr>
            <w:tcW w:w="6409" w:type="dxa"/>
          </w:tcPr>
          <w:p w:rsidR="00C73A39" w:rsidRDefault="00C73A39" w:rsidP="00C73A39">
            <w:pPr>
              <w:pStyle w:val="Listeafsnit"/>
              <w:numPr>
                <w:ilvl w:val="0"/>
                <w:numId w:val="1"/>
              </w:numPr>
              <w:rPr>
                <w:rFonts w:ascii="Arial" w:hAnsi="Arial" w:cs="Arial"/>
              </w:rPr>
            </w:pPr>
            <w:r>
              <w:rPr>
                <w:rFonts w:ascii="Arial" w:hAnsi="Arial" w:cs="Arial"/>
              </w:rPr>
              <w:t xml:space="preserve">Provstiet har en medlemsprocent på 86,7 %. Der var generelt tegn på et godt budget og provstiet opfordrede til at tænke i investeringer, idet 20 </w:t>
            </w:r>
            <w:proofErr w:type="spellStart"/>
            <w:r>
              <w:rPr>
                <w:rFonts w:ascii="Arial" w:hAnsi="Arial" w:cs="Arial"/>
              </w:rPr>
              <w:t>mill</w:t>
            </w:r>
            <w:proofErr w:type="spellEnd"/>
            <w:r>
              <w:rPr>
                <w:rFonts w:ascii="Arial" w:hAnsi="Arial" w:cs="Arial"/>
              </w:rPr>
              <w:t>. Er sat af til disse.</w:t>
            </w:r>
          </w:p>
          <w:p w:rsidR="007B4F8C" w:rsidRDefault="00C73A39" w:rsidP="00C73A39">
            <w:pPr>
              <w:pStyle w:val="Listeafsnit"/>
              <w:numPr>
                <w:ilvl w:val="0"/>
                <w:numId w:val="1"/>
              </w:numPr>
              <w:rPr>
                <w:rFonts w:ascii="Arial" w:hAnsi="Arial" w:cs="Arial"/>
              </w:rPr>
            </w:pPr>
            <w:r>
              <w:rPr>
                <w:rFonts w:ascii="Arial" w:hAnsi="Arial" w:cs="Arial"/>
              </w:rPr>
              <w:t xml:space="preserve"> Der er november mødet, ellers er der lidt ”stille” i kalenderen.</w:t>
            </w:r>
          </w:p>
          <w:p w:rsidR="006B7A65" w:rsidRPr="00C73A39" w:rsidRDefault="006B7A65" w:rsidP="00C73A39">
            <w:pPr>
              <w:pStyle w:val="Listeafsnit"/>
              <w:numPr>
                <w:ilvl w:val="0"/>
                <w:numId w:val="1"/>
              </w:numPr>
              <w:rPr>
                <w:rFonts w:ascii="Arial" w:hAnsi="Arial" w:cs="Arial"/>
              </w:rPr>
            </w:pPr>
            <w:r>
              <w:rPr>
                <w:rFonts w:ascii="Arial" w:hAnsi="Arial" w:cs="Arial"/>
              </w:rPr>
              <w:t>Leif Rytter retter diget op mod betaling af materialer. Søren Sørensen har bestilt ny port til kapellet og Runa har bestilt gran og juletræer. Der er medarbejdermøde på søndag.</w:t>
            </w:r>
          </w:p>
        </w:tc>
      </w:tr>
      <w:tr w:rsidR="007B4F8C" w:rsidTr="00611998">
        <w:tc>
          <w:tcPr>
            <w:tcW w:w="3369" w:type="dxa"/>
            <w:vAlign w:val="bottom"/>
          </w:tcPr>
          <w:p w:rsidR="007B4F8C" w:rsidRDefault="006B7A65" w:rsidP="007B4F8C">
            <w:pPr>
              <w:rPr>
                <w:rFonts w:ascii="Arial" w:hAnsi="Arial" w:cs="Arial"/>
              </w:rPr>
            </w:pPr>
            <w:r>
              <w:rPr>
                <w:rFonts w:ascii="Arial" w:hAnsi="Arial" w:cs="Arial"/>
              </w:rPr>
              <w:t>Pkt. 04</w:t>
            </w:r>
          </w:p>
          <w:p w:rsidR="006B7A65" w:rsidRPr="007B4F8C" w:rsidRDefault="006B7A65" w:rsidP="007B4F8C">
            <w:pPr>
              <w:rPr>
                <w:rFonts w:ascii="Arial" w:hAnsi="Arial" w:cs="Arial"/>
              </w:rPr>
            </w:pPr>
            <w:r>
              <w:rPr>
                <w:rFonts w:ascii="Arial" w:hAnsi="Arial" w:cs="Arial"/>
              </w:rPr>
              <w:t>Regnskab og budget</w:t>
            </w:r>
          </w:p>
        </w:tc>
        <w:tc>
          <w:tcPr>
            <w:tcW w:w="6409" w:type="dxa"/>
          </w:tcPr>
          <w:p w:rsidR="007B4F8C" w:rsidRDefault="006B7A65" w:rsidP="006B7A65">
            <w:pPr>
              <w:pStyle w:val="Listeafsnit"/>
              <w:numPr>
                <w:ilvl w:val="0"/>
                <w:numId w:val="2"/>
              </w:numPr>
              <w:rPr>
                <w:rFonts w:ascii="Arial" w:hAnsi="Arial" w:cs="Arial"/>
              </w:rPr>
            </w:pPr>
            <w:r>
              <w:rPr>
                <w:rFonts w:ascii="Arial" w:hAnsi="Arial" w:cs="Arial"/>
              </w:rPr>
              <w:t>Revisor har ingen bemærkninger til regnskab for 2012. Regnskab underskrevet, dette bliver senere indsendt til provstiet.</w:t>
            </w:r>
          </w:p>
          <w:p w:rsidR="006B7A65" w:rsidRDefault="006B7A65" w:rsidP="006B7A65">
            <w:pPr>
              <w:pStyle w:val="Listeafsnit"/>
              <w:numPr>
                <w:ilvl w:val="0"/>
                <w:numId w:val="2"/>
              </w:numPr>
              <w:rPr>
                <w:rFonts w:ascii="Arial" w:hAnsi="Arial" w:cs="Arial"/>
              </w:rPr>
            </w:pPr>
            <w:r>
              <w:rPr>
                <w:rFonts w:ascii="Arial" w:hAnsi="Arial" w:cs="Arial"/>
              </w:rPr>
              <w:t>Der er tale om et uændret budget, vi medsender dog vores vision (se tidligere bilag fra Karsten Iversen). Der blev foreslået at visionen skulle lægges på hjemmesiden.</w:t>
            </w:r>
          </w:p>
          <w:p w:rsidR="006B7A65" w:rsidRPr="006B7A65" w:rsidRDefault="006B7A65" w:rsidP="006B7A65">
            <w:pPr>
              <w:pStyle w:val="Listeafsnit"/>
              <w:rPr>
                <w:rFonts w:ascii="Arial" w:hAnsi="Arial" w:cs="Arial"/>
              </w:rPr>
            </w:pPr>
          </w:p>
        </w:tc>
      </w:tr>
      <w:tr w:rsidR="006B7A65" w:rsidTr="00611998">
        <w:tc>
          <w:tcPr>
            <w:tcW w:w="3369" w:type="dxa"/>
            <w:vAlign w:val="bottom"/>
          </w:tcPr>
          <w:p w:rsidR="006B7A65" w:rsidRDefault="006B7A65" w:rsidP="007B4F8C">
            <w:pPr>
              <w:rPr>
                <w:rFonts w:ascii="Arial" w:hAnsi="Arial" w:cs="Arial"/>
              </w:rPr>
            </w:pPr>
            <w:r>
              <w:rPr>
                <w:rFonts w:ascii="Arial" w:hAnsi="Arial" w:cs="Arial"/>
              </w:rPr>
              <w:t>Pkt. 05</w:t>
            </w:r>
          </w:p>
          <w:p w:rsidR="006B7A65" w:rsidRDefault="006B7A65" w:rsidP="007B4F8C">
            <w:pPr>
              <w:rPr>
                <w:rFonts w:ascii="Arial" w:hAnsi="Arial" w:cs="Arial"/>
              </w:rPr>
            </w:pPr>
            <w:r>
              <w:rPr>
                <w:rFonts w:ascii="Arial" w:hAnsi="Arial" w:cs="Arial"/>
              </w:rPr>
              <w:t>Kirkegården</w:t>
            </w:r>
          </w:p>
        </w:tc>
        <w:tc>
          <w:tcPr>
            <w:tcW w:w="6409" w:type="dxa"/>
          </w:tcPr>
          <w:p w:rsidR="006B7A65" w:rsidRDefault="006B7A65" w:rsidP="00735927">
            <w:pPr>
              <w:pStyle w:val="Listeafsnit"/>
              <w:rPr>
                <w:rFonts w:ascii="Arial" w:hAnsi="Arial" w:cs="Arial"/>
              </w:rPr>
            </w:pPr>
            <w:r>
              <w:rPr>
                <w:rFonts w:ascii="Arial" w:hAnsi="Arial" w:cs="Arial"/>
              </w:rPr>
              <w:t>Planen fra kirkegårdskonsulenten tages i brug. Der er tale om en langsigtet plan, men vi anser det for en god plan, dog vil vi vente med a</w:t>
            </w:r>
            <w:r w:rsidR="00735927">
              <w:rPr>
                <w:rFonts w:ascii="Arial" w:hAnsi="Arial" w:cs="Arial"/>
              </w:rPr>
              <w:t>t</w:t>
            </w:r>
            <w:r>
              <w:rPr>
                <w:rFonts w:ascii="Arial" w:hAnsi="Arial" w:cs="Arial"/>
              </w:rPr>
              <w:t xml:space="preserve"> udlægge de nordlige gravsteder</w:t>
            </w:r>
            <w:r w:rsidR="00735927">
              <w:rPr>
                <w:rFonts w:ascii="Arial" w:hAnsi="Arial" w:cs="Arial"/>
              </w:rPr>
              <w:t xml:space="preserve"> til græs</w:t>
            </w:r>
            <w:r>
              <w:rPr>
                <w:rFonts w:ascii="Arial" w:hAnsi="Arial" w:cs="Arial"/>
              </w:rPr>
              <w:t xml:space="preserve"> ifølge planen</w:t>
            </w:r>
            <w:r w:rsidR="00735927">
              <w:rPr>
                <w:rFonts w:ascii="Arial" w:hAnsi="Arial" w:cs="Arial"/>
              </w:rPr>
              <w:t xml:space="preserve">, Runa vil </w:t>
            </w:r>
            <w:proofErr w:type="spellStart"/>
            <w:r w:rsidR="00735927">
              <w:rPr>
                <w:rFonts w:ascii="Arial" w:hAnsi="Arial" w:cs="Arial"/>
              </w:rPr>
              <w:t>evt</w:t>
            </w:r>
            <w:proofErr w:type="spellEnd"/>
            <w:r w:rsidR="00735927">
              <w:rPr>
                <w:rFonts w:ascii="Arial" w:hAnsi="Arial" w:cs="Arial"/>
              </w:rPr>
              <w:t xml:space="preserve"> lave staudebede i de forskellige gravsteder. Det er en god ide at samle de gamle gravminder i vedbend, det er ligeledes en god ide at anlægge de ubenyttede gravsteder mod nordvest til græs. Ved urnegravstederne lægges der også an til græs som ses ifølge planen. Dette er som sagt en langsigtet plan! Runa udtrykte ønske om flere bænke til kirkegården, da kirkegården er meget besøgt af besøgende, som gerne vil nyde roen og udsigten.</w:t>
            </w:r>
          </w:p>
        </w:tc>
      </w:tr>
      <w:tr w:rsidR="00735927" w:rsidTr="00611998">
        <w:tc>
          <w:tcPr>
            <w:tcW w:w="3369" w:type="dxa"/>
            <w:vAlign w:val="bottom"/>
          </w:tcPr>
          <w:p w:rsidR="00735927" w:rsidRDefault="00735927" w:rsidP="007B4F8C">
            <w:pPr>
              <w:rPr>
                <w:rFonts w:ascii="Arial" w:hAnsi="Arial" w:cs="Arial"/>
              </w:rPr>
            </w:pPr>
            <w:r>
              <w:rPr>
                <w:rFonts w:ascii="Arial" w:hAnsi="Arial" w:cs="Arial"/>
              </w:rPr>
              <w:t>Pkt. 06</w:t>
            </w:r>
          </w:p>
          <w:p w:rsidR="00735927" w:rsidRDefault="00735927" w:rsidP="007B4F8C">
            <w:pPr>
              <w:rPr>
                <w:rFonts w:ascii="Arial" w:hAnsi="Arial" w:cs="Arial"/>
              </w:rPr>
            </w:pPr>
            <w:r>
              <w:rPr>
                <w:rFonts w:ascii="Arial" w:hAnsi="Arial" w:cs="Arial"/>
              </w:rPr>
              <w:t>Aktiviteter og opgavefordeling</w:t>
            </w:r>
          </w:p>
        </w:tc>
        <w:tc>
          <w:tcPr>
            <w:tcW w:w="6409" w:type="dxa"/>
          </w:tcPr>
          <w:p w:rsidR="00735927" w:rsidRDefault="00735927" w:rsidP="00735927">
            <w:pPr>
              <w:pStyle w:val="Listeafsnit"/>
              <w:numPr>
                <w:ilvl w:val="0"/>
                <w:numId w:val="3"/>
              </w:numPr>
              <w:rPr>
                <w:rFonts w:ascii="Arial" w:hAnsi="Arial" w:cs="Arial"/>
              </w:rPr>
            </w:pPr>
            <w:proofErr w:type="spellStart"/>
            <w:r>
              <w:rPr>
                <w:rFonts w:ascii="Arial" w:hAnsi="Arial" w:cs="Arial"/>
              </w:rPr>
              <w:t>Allehelgengudstjeneste</w:t>
            </w:r>
            <w:proofErr w:type="spellEnd"/>
            <w:r>
              <w:rPr>
                <w:rFonts w:ascii="Arial" w:hAnsi="Arial" w:cs="Arial"/>
              </w:rPr>
              <w:t xml:space="preserve"> 3/11.. Bente laver suppe. Karsten og Bent står for borddækning</w:t>
            </w:r>
            <w:r w:rsidR="004D7536">
              <w:rPr>
                <w:rFonts w:ascii="Arial" w:hAnsi="Arial" w:cs="Arial"/>
              </w:rPr>
              <w:t>. Søren køber øl, vand og vin.</w:t>
            </w:r>
          </w:p>
          <w:p w:rsidR="004D7536" w:rsidRDefault="004D7536" w:rsidP="00735927">
            <w:pPr>
              <w:pStyle w:val="Listeafsnit"/>
              <w:numPr>
                <w:ilvl w:val="0"/>
                <w:numId w:val="3"/>
              </w:numPr>
              <w:rPr>
                <w:rFonts w:ascii="Arial" w:hAnsi="Arial" w:cs="Arial"/>
              </w:rPr>
            </w:pPr>
            <w:r>
              <w:rPr>
                <w:rFonts w:ascii="Arial" w:hAnsi="Arial" w:cs="Arial"/>
              </w:rPr>
              <w:t>1. søndag i advent er der gudstjeneste kl. 16.00, opgaver fordeles til vores november møde.</w:t>
            </w:r>
          </w:p>
          <w:p w:rsidR="004D7536" w:rsidRDefault="004D7536" w:rsidP="00735927">
            <w:pPr>
              <w:pStyle w:val="Listeafsnit"/>
              <w:numPr>
                <w:ilvl w:val="0"/>
                <w:numId w:val="3"/>
              </w:numPr>
              <w:rPr>
                <w:rFonts w:ascii="Arial" w:hAnsi="Arial" w:cs="Arial"/>
              </w:rPr>
            </w:pPr>
            <w:r>
              <w:rPr>
                <w:rFonts w:ascii="Arial" w:hAnsi="Arial" w:cs="Arial"/>
              </w:rPr>
              <w:t>Børnegudstjeneste den 17/11 kl. 15.00. Karsten laver kage og saftevand.</w:t>
            </w:r>
          </w:p>
        </w:tc>
      </w:tr>
      <w:tr w:rsidR="004D7536" w:rsidTr="00611998">
        <w:tc>
          <w:tcPr>
            <w:tcW w:w="3369" w:type="dxa"/>
            <w:vAlign w:val="bottom"/>
          </w:tcPr>
          <w:p w:rsidR="004D7536" w:rsidRDefault="004D7536" w:rsidP="007B4F8C">
            <w:pPr>
              <w:rPr>
                <w:rFonts w:ascii="Arial" w:hAnsi="Arial" w:cs="Arial"/>
              </w:rPr>
            </w:pPr>
            <w:r>
              <w:rPr>
                <w:rFonts w:ascii="Arial" w:hAnsi="Arial" w:cs="Arial"/>
              </w:rPr>
              <w:t>Pkt. 07</w:t>
            </w:r>
          </w:p>
          <w:p w:rsidR="004D7536" w:rsidRDefault="004D7536" w:rsidP="007B4F8C">
            <w:pPr>
              <w:rPr>
                <w:rFonts w:ascii="Arial" w:hAnsi="Arial" w:cs="Arial"/>
              </w:rPr>
            </w:pPr>
            <w:r>
              <w:rPr>
                <w:rFonts w:ascii="Arial" w:hAnsi="Arial" w:cs="Arial"/>
              </w:rPr>
              <w:t>Udtalelse om debatoplæg til ny struktur for folkekirken</w:t>
            </w:r>
          </w:p>
          <w:p w:rsidR="004D7536" w:rsidRDefault="004D7536" w:rsidP="007B4F8C">
            <w:pPr>
              <w:rPr>
                <w:rFonts w:ascii="Arial" w:hAnsi="Arial" w:cs="Arial"/>
              </w:rPr>
            </w:pPr>
          </w:p>
        </w:tc>
        <w:tc>
          <w:tcPr>
            <w:tcW w:w="6409" w:type="dxa"/>
          </w:tcPr>
          <w:p w:rsidR="004D7536" w:rsidRDefault="004D7536" w:rsidP="004D7536">
            <w:pPr>
              <w:pStyle w:val="Listeafsnit"/>
              <w:ind w:left="1440"/>
              <w:rPr>
                <w:rFonts w:ascii="Arial" w:hAnsi="Arial" w:cs="Arial"/>
              </w:rPr>
            </w:pPr>
            <w:r>
              <w:rPr>
                <w:rFonts w:ascii="Arial" w:hAnsi="Arial" w:cs="Arial"/>
              </w:rPr>
              <w:t>Rigtig godt arbejde af Karsten Iversen, Erik Bredmose fremkom med enkelte ændringer, som tages til efterretning.</w:t>
            </w:r>
          </w:p>
        </w:tc>
      </w:tr>
      <w:tr w:rsidR="004D7536" w:rsidTr="00611998">
        <w:tc>
          <w:tcPr>
            <w:tcW w:w="3369" w:type="dxa"/>
            <w:vAlign w:val="bottom"/>
          </w:tcPr>
          <w:p w:rsidR="004D7536" w:rsidRDefault="004D7536" w:rsidP="007B4F8C">
            <w:pPr>
              <w:rPr>
                <w:rFonts w:ascii="Arial" w:hAnsi="Arial" w:cs="Arial"/>
              </w:rPr>
            </w:pPr>
            <w:r>
              <w:rPr>
                <w:rFonts w:ascii="Arial" w:hAnsi="Arial" w:cs="Arial"/>
              </w:rPr>
              <w:t>Pkt. 08</w:t>
            </w:r>
          </w:p>
          <w:p w:rsidR="004D7536" w:rsidRDefault="004D7536" w:rsidP="007B4F8C">
            <w:pPr>
              <w:rPr>
                <w:rFonts w:ascii="Arial" w:hAnsi="Arial" w:cs="Arial"/>
              </w:rPr>
            </w:pPr>
            <w:r>
              <w:rPr>
                <w:rFonts w:ascii="Arial" w:hAnsi="Arial" w:cs="Arial"/>
              </w:rPr>
              <w:lastRenderedPageBreak/>
              <w:t>Aftale med organister</w:t>
            </w:r>
          </w:p>
        </w:tc>
        <w:tc>
          <w:tcPr>
            <w:tcW w:w="6409" w:type="dxa"/>
          </w:tcPr>
          <w:p w:rsidR="004D7536" w:rsidRDefault="004D7536" w:rsidP="00B730A1">
            <w:pPr>
              <w:pStyle w:val="Listeafsnit"/>
              <w:ind w:left="1440"/>
              <w:rPr>
                <w:rFonts w:ascii="Arial" w:hAnsi="Arial" w:cs="Arial"/>
              </w:rPr>
            </w:pPr>
            <w:r>
              <w:rPr>
                <w:rFonts w:ascii="Arial" w:hAnsi="Arial" w:cs="Arial"/>
              </w:rPr>
              <w:lastRenderedPageBreak/>
              <w:t xml:space="preserve">Se bilag fra Karsten Iversen. Aftalen indebærer </w:t>
            </w:r>
            <w:r>
              <w:rPr>
                <w:rFonts w:ascii="Arial" w:hAnsi="Arial" w:cs="Arial"/>
              </w:rPr>
              <w:lastRenderedPageBreak/>
              <w:t>en indbyrdes aftale om vikardækning organisterne imellem</w:t>
            </w:r>
            <w:r w:rsidR="00B730A1">
              <w:rPr>
                <w:rFonts w:ascii="Arial" w:hAnsi="Arial" w:cs="Arial"/>
              </w:rPr>
              <w:t>, som beløber sig til en udgift</w:t>
            </w:r>
            <w:r>
              <w:rPr>
                <w:rFonts w:ascii="Arial" w:hAnsi="Arial" w:cs="Arial"/>
              </w:rPr>
              <w:t xml:space="preserve"> på ca. 50.00</w:t>
            </w:r>
            <w:r w:rsidR="00B730A1">
              <w:rPr>
                <w:rFonts w:ascii="Arial" w:hAnsi="Arial" w:cs="Arial"/>
              </w:rPr>
              <w:t>0 kr.</w:t>
            </w:r>
            <w:bookmarkStart w:id="0" w:name="_GoBack"/>
            <w:bookmarkEnd w:id="0"/>
            <w:r w:rsidR="00B730A1">
              <w:rPr>
                <w:rFonts w:ascii="Arial" w:hAnsi="Arial" w:cs="Arial"/>
              </w:rPr>
              <w:t xml:space="preserve"> for 6 kirker. Aftalen er godkendt</w:t>
            </w:r>
          </w:p>
        </w:tc>
      </w:tr>
      <w:tr w:rsidR="00B730A1" w:rsidTr="00611998">
        <w:tc>
          <w:tcPr>
            <w:tcW w:w="3369" w:type="dxa"/>
            <w:vAlign w:val="bottom"/>
          </w:tcPr>
          <w:p w:rsidR="00B730A1" w:rsidRDefault="00B730A1" w:rsidP="007B4F8C">
            <w:pPr>
              <w:rPr>
                <w:rFonts w:ascii="Arial" w:hAnsi="Arial" w:cs="Arial"/>
              </w:rPr>
            </w:pPr>
            <w:r>
              <w:rPr>
                <w:rFonts w:ascii="Arial" w:hAnsi="Arial" w:cs="Arial"/>
              </w:rPr>
              <w:lastRenderedPageBreak/>
              <w:t>Pkt. 09</w:t>
            </w:r>
          </w:p>
          <w:p w:rsidR="00B730A1" w:rsidRDefault="00B730A1" w:rsidP="007B4F8C">
            <w:pPr>
              <w:rPr>
                <w:rFonts w:ascii="Arial" w:hAnsi="Arial" w:cs="Arial"/>
              </w:rPr>
            </w:pPr>
            <w:r>
              <w:rPr>
                <w:rFonts w:ascii="Arial" w:hAnsi="Arial" w:cs="Arial"/>
              </w:rPr>
              <w:t>Eventuelt</w:t>
            </w:r>
          </w:p>
        </w:tc>
        <w:tc>
          <w:tcPr>
            <w:tcW w:w="6409" w:type="dxa"/>
          </w:tcPr>
          <w:p w:rsidR="00B730A1" w:rsidRDefault="00B730A1" w:rsidP="00B730A1">
            <w:pPr>
              <w:pStyle w:val="Listeafsnit"/>
              <w:ind w:left="1440"/>
              <w:rPr>
                <w:rFonts w:ascii="Arial" w:hAnsi="Arial" w:cs="Arial"/>
              </w:rPr>
            </w:pPr>
            <w:r>
              <w:rPr>
                <w:rFonts w:ascii="Arial" w:hAnsi="Arial" w:cs="Arial"/>
              </w:rPr>
              <w:t>Intet at meddele</w:t>
            </w:r>
          </w:p>
        </w:tc>
      </w:tr>
      <w:tr w:rsidR="00B730A1" w:rsidTr="00611998">
        <w:tc>
          <w:tcPr>
            <w:tcW w:w="3369" w:type="dxa"/>
            <w:vAlign w:val="bottom"/>
          </w:tcPr>
          <w:p w:rsidR="00B730A1" w:rsidRDefault="00B730A1" w:rsidP="007B4F8C">
            <w:pPr>
              <w:rPr>
                <w:rFonts w:ascii="Arial" w:hAnsi="Arial" w:cs="Arial"/>
              </w:rPr>
            </w:pPr>
            <w:r>
              <w:rPr>
                <w:rFonts w:ascii="Arial" w:hAnsi="Arial" w:cs="Arial"/>
              </w:rPr>
              <w:t>Pkt. 10</w:t>
            </w:r>
          </w:p>
          <w:p w:rsidR="00B730A1" w:rsidRDefault="00B730A1" w:rsidP="007B4F8C">
            <w:pPr>
              <w:rPr>
                <w:rFonts w:ascii="Arial" w:hAnsi="Arial" w:cs="Arial"/>
              </w:rPr>
            </w:pPr>
            <w:r>
              <w:rPr>
                <w:rFonts w:ascii="Arial" w:hAnsi="Arial" w:cs="Arial"/>
              </w:rPr>
              <w:t>Næste møde</w:t>
            </w:r>
          </w:p>
        </w:tc>
        <w:tc>
          <w:tcPr>
            <w:tcW w:w="6409" w:type="dxa"/>
          </w:tcPr>
          <w:p w:rsidR="00B730A1" w:rsidRDefault="00B730A1" w:rsidP="00B730A1">
            <w:pPr>
              <w:pStyle w:val="Listeafsnit"/>
              <w:ind w:left="1440"/>
              <w:rPr>
                <w:rFonts w:ascii="Arial" w:hAnsi="Arial" w:cs="Arial"/>
              </w:rPr>
            </w:pPr>
            <w:r>
              <w:rPr>
                <w:rFonts w:ascii="Arial" w:hAnsi="Arial" w:cs="Arial"/>
              </w:rPr>
              <w:t>Hos Jette Rasmussen, den 21. november 2013</w:t>
            </w:r>
          </w:p>
        </w:tc>
      </w:tr>
    </w:tbl>
    <w:p w:rsidR="007B4F8C" w:rsidRDefault="007B4F8C"/>
    <w:tbl>
      <w:tblPr>
        <w:tblStyle w:val="Tabel-Gitter"/>
        <w:tblW w:w="0" w:type="auto"/>
        <w:tblLook w:val="04A0" w:firstRow="1" w:lastRow="0" w:firstColumn="1" w:lastColumn="0" w:noHBand="0" w:noVBand="1"/>
      </w:tblPr>
      <w:tblGrid>
        <w:gridCol w:w="3369"/>
        <w:gridCol w:w="6409"/>
      </w:tblGrid>
      <w:tr w:rsidR="007B4F8C" w:rsidTr="007C513D">
        <w:tc>
          <w:tcPr>
            <w:tcW w:w="3369" w:type="dxa"/>
            <w:vAlign w:val="bottom"/>
          </w:tcPr>
          <w:p w:rsidR="007B4F8C" w:rsidRPr="007B4F8C" w:rsidRDefault="007B4F8C" w:rsidP="007C513D">
            <w:pPr>
              <w:rPr>
                <w:rFonts w:ascii="Arial" w:hAnsi="Arial" w:cs="Arial"/>
              </w:rPr>
            </w:pPr>
            <w:r>
              <w:rPr>
                <w:rFonts w:ascii="Arial" w:hAnsi="Arial" w:cs="Arial"/>
                <w:b/>
                <w:bCs/>
              </w:rPr>
              <w:t>Tilstede</w:t>
            </w:r>
          </w:p>
        </w:tc>
        <w:tc>
          <w:tcPr>
            <w:tcW w:w="6409" w:type="dxa"/>
          </w:tcPr>
          <w:p w:rsidR="007B4F8C" w:rsidRPr="007B4F8C" w:rsidRDefault="00B730A1" w:rsidP="007C513D">
            <w:pPr>
              <w:rPr>
                <w:rFonts w:ascii="Arial" w:hAnsi="Arial" w:cs="Arial"/>
              </w:rPr>
            </w:pPr>
            <w:r>
              <w:rPr>
                <w:rFonts w:ascii="Arial" w:hAnsi="Arial" w:cs="Arial"/>
              </w:rPr>
              <w:t xml:space="preserve">Karsten Iversen, Søren Sørensen, Bent Svendsen, Helle </w:t>
            </w:r>
            <w:proofErr w:type="spellStart"/>
            <w:r>
              <w:rPr>
                <w:rFonts w:ascii="Arial" w:hAnsi="Arial" w:cs="Arial"/>
              </w:rPr>
              <w:t>Echberg</w:t>
            </w:r>
            <w:proofErr w:type="spellEnd"/>
            <w:r>
              <w:rPr>
                <w:rFonts w:ascii="Arial" w:hAnsi="Arial" w:cs="Arial"/>
              </w:rPr>
              <w:t>, Runa Olesen, Erik Bredmose</w:t>
            </w:r>
          </w:p>
        </w:tc>
      </w:tr>
      <w:tr w:rsidR="007B4F8C" w:rsidTr="007C513D">
        <w:tc>
          <w:tcPr>
            <w:tcW w:w="3369" w:type="dxa"/>
            <w:vAlign w:val="bottom"/>
          </w:tcPr>
          <w:p w:rsidR="007B4F8C" w:rsidRPr="007B4F8C" w:rsidRDefault="007B4F8C" w:rsidP="007C513D">
            <w:pPr>
              <w:rPr>
                <w:rFonts w:ascii="Arial" w:hAnsi="Arial" w:cs="Arial"/>
              </w:rPr>
            </w:pPr>
            <w:r>
              <w:rPr>
                <w:rFonts w:ascii="Arial" w:hAnsi="Arial" w:cs="Arial"/>
                <w:b/>
                <w:bCs/>
              </w:rPr>
              <w:t>Afbud</w:t>
            </w:r>
          </w:p>
        </w:tc>
        <w:tc>
          <w:tcPr>
            <w:tcW w:w="6409" w:type="dxa"/>
          </w:tcPr>
          <w:p w:rsidR="007B4F8C" w:rsidRPr="007B4F8C" w:rsidRDefault="00B730A1" w:rsidP="007C513D">
            <w:pPr>
              <w:rPr>
                <w:rFonts w:ascii="Arial" w:hAnsi="Arial" w:cs="Arial"/>
              </w:rPr>
            </w:pPr>
            <w:r>
              <w:rPr>
                <w:rFonts w:ascii="Arial" w:hAnsi="Arial" w:cs="Arial"/>
              </w:rPr>
              <w:t>Jette Rasmussen</w:t>
            </w:r>
          </w:p>
        </w:tc>
      </w:tr>
    </w:tbl>
    <w:p w:rsidR="007B4F8C" w:rsidRDefault="007B4F8C" w:rsidP="007B4F8C"/>
    <w:p w:rsidR="007B4F8C" w:rsidRDefault="00B730A1" w:rsidP="007B4F8C">
      <w:pPr>
        <w:widowControl w:val="0"/>
        <w:autoSpaceDE w:val="0"/>
        <w:autoSpaceDN w:val="0"/>
        <w:adjustRightInd w:val="0"/>
        <w:spacing w:after="0" w:line="239" w:lineRule="auto"/>
        <w:ind w:left="600"/>
        <w:rPr>
          <w:rFonts w:ascii="Times New Roman" w:hAnsi="Times New Roman" w:cs="Times New Roman"/>
          <w:sz w:val="24"/>
          <w:szCs w:val="24"/>
        </w:rPr>
      </w:pPr>
      <w:r>
        <w:rPr>
          <w:rFonts w:ascii="Arial" w:hAnsi="Arial" w:cs="Arial"/>
        </w:rPr>
        <w:t>Alling</w:t>
      </w:r>
      <w:r w:rsidR="007B4F8C">
        <w:rPr>
          <w:rFonts w:ascii="Arial" w:hAnsi="Arial" w:cs="Arial"/>
        </w:rPr>
        <w:t>, den</w:t>
      </w:r>
      <w:r>
        <w:rPr>
          <w:rFonts w:ascii="Arial" w:hAnsi="Arial" w:cs="Arial"/>
        </w:rPr>
        <w:t xml:space="preserve"> 10/10 2013</w: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r>
        <w:rPr>
          <w:noProof/>
          <w:lang w:eastAsia="da-DK"/>
        </w:rPr>
        <mc:AlternateContent>
          <mc:Choice Requires="wps">
            <w:drawing>
              <wp:anchor distT="0" distB="0" distL="114300" distR="114300" simplePos="0" relativeHeight="251659264" behindDoc="1" locked="0" layoutInCell="0" allowOverlap="1" wp14:anchorId="2F7B9D97" wp14:editId="34597C47">
                <wp:simplePos x="0" y="0"/>
                <wp:positionH relativeFrom="column">
                  <wp:posOffset>-22225</wp:posOffset>
                </wp:positionH>
                <wp:positionV relativeFrom="paragraph">
                  <wp:posOffset>500380</wp:posOffset>
                </wp:positionV>
                <wp:extent cx="6157595" cy="0"/>
                <wp:effectExtent l="0" t="0" r="0" b="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9.4pt" to="48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2aJAIAAE0EAAAOAAAAZHJzL2Uyb0RvYy54bWysVMGO2jAQvVfqP1i+QxIaWIgIq4pAL7SL&#10;tNsPMLZDrDq2ZRsCqvrvHTsE7W4vVVUOZuwZv3kz85zl46WV6MytE1qVOBunGHFFNRPqWOLvL9vR&#10;HCPniWJEasVLfOUOP64+flh2puAT3WjJuEUAolzRmRI33psiSRxteEvcWBuuwFlr2xIPW3tMmCUd&#10;oLcymaTpLOm0ZcZqyp2D06p34lXEr2tO/VNdO+6RLDFw83G1cT2ENVktSXG0xDSC3miQf2DREqEg&#10;6R2qIp6gkxV/QLWCWu107cdUt4mua0F5rAGqydJ31Tw3xPBYCzTHmXub3P+Dpd/Oe4sEK/ECI0Va&#10;GNFOHDmCjh+EYlw6jhahS51xBQSv1d6GOulFPZudpj8cUnrdEHXkke3L1QBEFm4kb66EjTOQ69B9&#10;1QxiyMnr2LJLbdsACc1AlziZ630y/OIRhcNZNn2YLqYY0cGXkGK4aKzzX7huUTBKLIUKTSMFOe+c&#10;D0RIMYSEY6W3Qso4eKlQB+ApIAeP01Kw4IwbezyspUVnEqQTf7Gqd2EBuSKu6eMiQi8qq0+KxSwN&#10;J2xzsz0RsreBlVQhEdQIPG9WL5qfi3SxmW/m+SifzDajPK2q0eftOh/NttnDtPpUrddV9itwzvKi&#10;EYxxFWgPAs7yvxPI7Sn10rtL+N6f5C16bCSQHf4j6TjkMNdeIQfNrns7DB80G4Nv7ys8itd7sF9/&#10;BVa/AQAA//8DAFBLAwQUAAYACAAAACEAwYwBoNsAAAAIAQAADwAAAGRycy9kb3ducmV2LnhtbEyP&#10;wU7DMBBE70j8g7VIXFDrpIi0DXEqqNQjBwrc3diNTe11ZDtt+HsWcYDjzoxm3zSbyTt21jHZgALK&#10;eQFMYxeUxV7A+9tutgKWskQlXUAt4Esn2LTXV42sVbjgqz7vc8+oBFMtBZich5rz1BntZZqHQSN5&#10;xxC9zHTGnqsoL1TuHV8URcW9tEgfjBz01ujutB+9APsZUzJd+Vwmd9pt70Znly8fQtzeTE+PwLKe&#10;8l8YfvAJHVpiOoQRVWJOwOz+gZIClitaQP66qhbADr8Cbxv+f0D7DQAA//8DAFBLAQItABQABgAI&#10;AAAAIQC2gziS/gAAAOEBAAATAAAAAAAAAAAAAAAAAAAAAABbQ29udGVudF9UeXBlc10ueG1sUEsB&#10;Ai0AFAAGAAgAAAAhADj9If/WAAAAlAEAAAsAAAAAAAAAAAAAAAAALwEAAF9yZWxzLy5yZWxzUEsB&#10;Ai0AFAAGAAgAAAAhANMHvZokAgAATQQAAA4AAAAAAAAAAAAAAAAALgIAAGRycy9lMm9Eb2MueG1s&#10;UEsBAi0AFAAGAAgAAAAhAMGMAaDbAAAACAEAAA8AAAAAAAAAAAAAAAAAfgQAAGRycy9kb3ducmV2&#10;LnhtbFBLBQYAAAAABAAEAPMAAACGBQAAAAA=&#10;" o:allowincell="f" strokeweight=".16931mm"/>
            </w:pict>
          </mc:Fallback>
        </mc:AlternateConten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387"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underskrifter</w:t>
      </w: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60288" behindDoc="1" locked="0" layoutInCell="0" allowOverlap="1" wp14:anchorId="68018223" wp14:editId="1CEA6A75">
                <wp:simplePos x="0" y="0"/>
                <wp:positionH relativeFrom="column">
                  <wp:posOffset>-22225</wp:posOffset>
                </wp:positionH>
                <wp:positionV relativeFrom="paragraph">
                  <wp:posOffset>340360</wp:posOffset>
                </wp:positionV>
                <wp:extent cx="6157595" cy="0"/>
                <wp:effectExtent l="0" t="0" r="0" b="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8pt" to="48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JJAIAAE0EAAAOAAAAZHJzL2Uyb0RvYy54bWysVMGO2jAQvVfqP1i5QxIaWIgIqyqBXmgX&#10;abcfYGwnserYlm0IqOq/d+wQtLu9VFU5mLFn/ObNzHPWj5dOoDMzlitZROk0iRCTRFEumyL6/rKb&#10;LCNkHZYUCyVZEV2ZjR43Hz+se52zmWqVoMwgAJE273URtc7pPI4taVmH7VRpJsFZK9NhB1vTxNTg&#10;HtA7Ec+SZBH3ylBtFGHWwmk1OKNNwK9rRtxTXVvmkCgi4ObCasJ69Gu8WeO8MVi3nNxo4H9g0WEu&#10;IekdqsIOo5Phf0B1nBhlVe2mRHWxqmtOWKgBqkmTd9U8t1izUAs0x+p7m+z/gyXfzgeDOC0iGJTE&#10;HYxozxuGoONHLikTlqGl71KvbQ7BpTwYXye5yGe9V+SHRVKVLZYNC2xfrhogUn8jfnPFb6yGXMf+&#10;q6IQg09OhZZdatN5SGgGuoTJXO+TYReHCBwu0vnDfDWPEBl9Mc7Hi9pY94WpDnmjiASXvmk4x+e9&#10;dZ4IzscQfyzVjgsRBi8k6gE8AWTvsUpw6p1hY5pjKQw6Yy+d8AtVvQvzyBW27RAXEAZRGXWSNGRp&#10;Gabbm+0wF4MNrIT0iaBG4HmzBtH8XCWr7XK7zCbZbLGdZElVTT7vymyy2KUP8+pTVZZV+stzTrO8&#10;5ZQy6WmPAk6zvxPI7SkN0rtL+N6f+C16aCSQHf8D6TBkP9dBIUdFrwczDh80G4Jv78s/itd7sF9/&#10;BTa/AQAA//8DAFBLAwQUAAYACAAAACEAGykNHdsAAAAIAQAADwAAAGRycy9kb3ducmV2LnhtbEyP&#10;wU7DMBBE70j8g7VIXFDrpFXTEuJUUKlHDhS4u7GJTe115HXa8PcYcYDj7Ixm3jbbyTt21pFsQAHl&#10;vACmsQvKYi/g7XU/2wCjJFFJF1AL+NIE2/b6qpG1Chd80edD6lkuQaqlAJPSUHNOndFe0jwMGrP3&#10;EaKXKcvYcxXlJZd7xxdFUXEvLeYFIwe9M7o7HUYvwH5GItOVTyW50353Nzq7fn4X4vZmenwAlvSU&#10;/sLwg5/Roc1MxzCiIuYEzJarnBSwWlbAsn9fVQtgx98Dbxv+/4H2GwAA//8DAFBLAQItABQABgAI&#10;AAAAIQC2gziS/gAAAOEBAAATAAAAAAAAAAAAAAAAAAAAAABbQ29udGVudF9UeXBlc10ueG1sUEsB&#10;Ai0AFAAGAAgAAAAhADj9If/WAAAAlAEAAAsAAAAAAAAAAAAAAAAALwEAAF9yZWxzLy5yZWxzUEsB&#10;Ai0AFAAGAAgAAAAhABRY+0kkAgAATQQAAA4AAAAAAAAAAAAAAAAALgIAAGRycy9lMm9Eb2MueG1s&#10;UEsBAi0AFAAGAAgAAAAhABspDR3bAAAACAEAAA8AAAAAAAAAAAAAAAAAfgQAAGRycy9kb3ducmV2&#10;LnhtbFBLBQYAAAAABAAEAPMAAACGBQAAAAA=&#10;" o:allowincell="f" strokeweight=".16931mm"/>
            </w:pict>
          </mc:Fallback>
        </mc:AlternateContent>
      </w:r>
      <w:r>
        <w:rPr>
          <w:noProof/>
          <w:lang w:eastAsia="da-DK"/>
        </w:rPr>
        <mc:AlternateContent>
          <mc:Choice Requires="wps">
            <w:drawing>
              <wp:anchor distT="0" distB="0" distL="114300" distR="114300" simplePos="0" relativeHeight="251661312" behindDoc="1" locked="0" layoutInCell="0" allowOverlap="1" wp14:anchorId="6802DA00" wp14:editId="5072277D">
                <wp:simplePos x="0" y="0"/>
                <wp:positionH relativeFrom="column">
                  <wp:posOffset>-22225</wp:posOffset>
                </wp:positionH>
                <wp:positionV relativeFrom="paragraph">
                  <wp:posOffset>842010</wp:posOffset>
                </wp:positionV>
                <wp:extent cx="6157595" cy="0"/>
                <wp:effectExtent l="0" t="0" r="0" b="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3pt" to="483.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JAIAAE0EAAAOAAAAZHJzL2Uyb0RvYy54bWysVE2P2yAQvVfqf0DcE9tpPq04qypOetl2&#10;I+32BxDANioGBCROVPW/d8BxtLu9VFVzIAMzvHkz8/D64dJKdObWCa0KnI1TjLiimglVF/j7y360&#10;xMh5ohiRWvECX7nDD5uPH9adyflEN1oybhGAKJd3psCN9yZPEkcb3hI31oYrcFbatsTD1tYJs6QD&#10;9FYmkzSdJ522zFhNuXNwWvZOvIn4VcWpf6oqxz2SBQZuPq42rsewJps1yWtLTCPojQb5BxYtEQqS&#10;3qFK4gk6WfEHVCuo1U5Xfkx1m+iqEpTHGqCaLH1XzXNDDI+1QHOcubfJ/T9Y+u18sEiwAi8wUqSF&#10;ET2KmiPo+FEoxqXjaBG61BmXQ/BWHWyok17Us3nU9IdDSm8bomoe2b5cDUBk4Uby5krYOAO5jt1X&#10;zSCGnLyOLbtUtg2Q0Ax0iZO53ifDLx5ROJxns8VsNcOIDr6E5MNFY53/wnWLglFgKVRoGsnJ+dH5&#10;QITkQ0g4VnovpIyDlwp1AJ4CcvA4LQULzrix9XErLTqTIJ34i1W9CwvIJXFNHxcRelFZfVIsZmk4&#10;Ybub7YmQvQ2spAqJoEbgebN60fxcpavdcrecjqaT+W40Tcty9Hm/nY7m+2wxKz+V222Z/Qqcs2ne&#10;CMa4CrQHAWfTvxPI7Sn10rtL+N6f5C16bCSQHf4j6TjkMNdeIUfNrgc7DB80G4Nv7ys8itd7sF9/&#10;BTa/AQAA//8DAFBLAwQUAAYACAAAACEAFuOF/NwAAAAKAQAADwAAAGRycy9kb3ducmV2LnhtbEyP&#10;wU7DMAyG70i8Q2QkLmhL24kCpekEk3bkwIB71pgmLHGqJN3K2xMkJHb070+/P7fr2Vl2xBCNJwHl&#10;sgCG1HtlaBDw/rZd3AOLSZKS1hMK+MYI6+7yopWN8id6xeMuDSyXUGykAJ3S2HAee41OxqUfkfLu&#10;0wcnUx7DwFWQp1zuLK+KouZOGsoXtBxxo7E/7CYnwHyFGHVfPpfRHrabm8mau5cPIa6v5qdHYAnn&#10;9A/Dr35Why477f1EKjIrYLG6zWTOV1UNLAMPdV0B2/8lvGv5+QvdDwAAAP//AwBQSwECLQAUAAYA&#10;CAAAACEAtoM4kv4AAADhAQAAEwAAAAAAAAAAAAAAAAAAAAAAW0NvbnRlbnRfVHlwZXNdLnhtbFBL&#10;AQItABQABgAIAAAAIQA4/SH/1gAAAJQBAAALAAAAAAAAAAAAAAAAAC8BAABfcmVscy8ucmVsc1BL&#10;AQItABQABgAIAAAAIQD/LDwwJAIAAE0EAAAOAAAAAAAAAAAAAAAAAC4CAABkcnMvZTJvRG9jLnht&#10;bFBLAQItABQABgAIAAAAIQAW44X83AAAAAoBAAAPAAAAAAAAAAAAAAAAAH4EAABkcnMvZG93bnJl&#10;di54bWxQSwUGAAAAAAQABADzAAAAhwUAAAAA&#10;" o:allowincell="f" strokeweight=".16931mm"/>
            </w:pict>
          </mc:Fallback>
        </mc:AlternateContent>
      </w:r>
    </w:p>
    <w:p w:rsidR="007B4F8C" w:rsidRDefault="007B4F8C" w:rsidP="007B4F8C"/>
    <w:sectPr w:rsidR="007B4F8C" w:rsidSect="007B4F8C">
      <w:headerReference w:type="default" r:id="rId9"/>
      <w:footerReference w:type="default" r:id="rId10"/>
      <w:pgSz w:w="11906" w:h="16838"/>
      <w:pgMar w:top="2098" w:right="1134" w:bottom="170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A6" w:rsidRDefault="000F3DA6" w:rsidP="007B4F8C">
      <w:pPr>
        <w:spacing w:after="0" w:line="240" w:lineRule="auto"/>
      </w:pPr>
      <w:r>
        <w:separator/>
      </w:r>
    </w:p>
  </w:endnote>
  <w:endnote w:type="continuationSeparator" w:id="0">
    <w:p w:rsidR="000F3DA6" w:rsidRDefault="000F3DA6" w:rsidP="007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13997"/>
      <w:docPartObj>
        <w:docPartGallery w:val="Page Numbers (Bottom of Page)"/>
        <w:docPartUnique/>
      </w:docPartObj>
    </w:sdtPr>
    <w:sdtEndPr/>
    <w:sdtContent>
      <w:sdt>
        <w:sdtPr>
          <w:id w:val="860082579"/>
          <w:docPartObj>
            <w:docPartGallery w:val="Page Numbers (Top of Page)"/>
            <w:docPartUnique/>
          </w:docPartObj>
        </w:sdtPr>
        <w:sdtEndPr/>
        <w:sdtContent>
          <w:p w:rsidR="007B4F8C" w:rsidRDefault="007B4F8C">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730A1">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730A1">
              <w:rPr>
                <w:b/>
                <w:bCs/>
                <w:noProof/>
              </w:rPr>
              <w:t>2</w:t>
            </w:r>
            <w:r>
              <w:rPr>
                <w:b/>
                <w:bCs/>
                <w:sz w:val="24"/>
                <w:szCs w:val="24"/>
              </w:rPr>
              <w:fldChar w:fldCharType="end"/>
            </w:r>
          </w:p>
        </w:sdtContent>
      </w:sdt>
    </w:sdtContent>
  </w:sdt>
  <w:p w:rsidR="007B4F8C" w:rsidRDefault="007B4F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A6" w:rsidRDefault="000F3DA6" w:rsidP="007B4F8C">
      <w:pPr>
        <w:spacing w:after="0" w:line="240" w:lineRule="auto"/>
      </w:pPr>
      <w:r>
        <w:separator/>
      </w:r>
    </w:p>
  </w:footnote>
  <w:footnote w:type="continuationSeparator" w:id="0">
    <w:p w:rsidR="000F3DA6" w:rsidRDefault="000F3DA6" w:rsidP="007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Ind w:w="10" w:type="dxa"/>
      <w:tblLayout w:type="fixed"/>
      <w:tblCellMar>
        <w:left w:w="0" w:type="dxa"/>
        <w:right w:w="0" w:type="dxa"/>
      </w:tblCellMar>
      <w:tblLook w:val="0000" w:firstRow="0" w:lastRow="0" w:firstColumn="0" w:lastColumn="0" w:noHBand="0" w:noVBand="0"/>
    </w:tblPr>
    <w:tblGrid>
      <w:gridCol w:w="3680"/>
      <w:gridCol w:w="3040"/>
      <w:gridCol w:w="3060"/>
      <w:gridCol w:w="30"/>
    </w:tblGrid>
    <w:tr w:rsidR="007B4F8C" w:rsidTr="007C513D">
      <w:trPr>
        <w:trHeight w:val="255"/>
      </w:trPr>
      <w:tc>
        <w:tcPr>
          <w:tcW w:w="3680" w:type="dxa"/>
          <w:tcBorders>
            <w:top w:val="single" w:sz="8" w:space="0" w:color="auto"/>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single" w:sz="8" w:space="0" w:color="auto"/>
            <w:left w:val="nil"/>
            <w:bottom w:val="nil"/>
            <w:right w:val="single" w:sz="8" w:space="0" w:color="auto"/>
          </w:tcBorders>
          <w:vAlign w:val="bottom"/>
        </w:tcPr>
        <w:p w:rsidR="007B4F8C" w:rsidRDefault="007B4F8C" w:rsidP="00C73A39">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Dato:</w:t>
          </w:r>
          <w:r w:rsidR="00C73A39">
            <w:rPr>
              <w:rFonts w:ascii="Arial" w:hAnsi="Arial" w:cs="Arial"/>
            </w:rPr>
            <w:t>10</w:t>
          </w:r>
          <w:r>
            <w:rPr>
              <w:rFonts w:ascii="Arial" w:hAnsi="Arial" w:cs="Arial"/>
            </w:rPr>
            <w:t xml:space="preserve"> / </w:t>
          </w:r>
          <w:proofErr w:type="gramStart"/>
          <w:r w:rsidR="00C73A39">
            <w:rPr>
              <w:rFonts w:ascii="Arial" w:hAnsi="Arial" w:cs="Arial"/>
            </w:rPr>
            <w:t xml:space="preserve">10 </w:t>
          </w:r>
          <w:r>
            <w:rPr>
              <w:rFonts w:ascii="Arial" w:hAnsi="Arial" w:cs="Arial"/>
            </w:rPr>
            <w:t xml:space="preserve"> 2013</w:t>
          </w:r>
          <w:proofErr w:type="gramEnd"/>
        </w:p>
      </w:tc>
      <w:tc>
        <w:tcPr>
          <w:tcW w:w="3060" w:type="dxa"/>
          <w:tcBorders>
            <w:top w:val="single" w:sz="8" w:space="0" w:color="auto"/>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Blad nr.</w:t>
          </w: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85"/>
      </w:trPr>
      <w:tc>
        <w:tcPr>
          <w:tcW w:w="3680" w:type="dxa"/>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255"/>
      </w:trPr>
      <w:tc>
        <w:tcPr>
          <w:tcW w:w="3680" w:type="dxa"/>
          <w:vMerge w:val="restart"/>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b/>
              <w:bCs/>
            </w:rPr>
            <w:t>ALLING MENIGHEDSRÅD</w:t>
          </w:r>
        </w:p>
      </w:tc>
      <w:tc>
        <w:tcPr>
          <w:tcW w:w="304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Menighedsrådsmøde</w:t>
          </w:r>
        </w:p>
      </w:tc>
      <w:tc>
        <w:tcPr>
          <w:tcW w:w="306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Formandens initialer:</w:t>
          </w: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85"/>
      </w:trPr>
      <w:tc>
        <w:tcPr>
          <w:tcW w:w="3680" w:type="dxa"/>
          <w:vMerge/>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B4F8C">
      <w:trPr>
        <w:trHeight w:val="255"/>
      </w:trPr>
      <w:tc>
        <w:tcPr>
          <w:tcW w:w="3680" w:type="dxa"/>
          <w:tcBorders>
            <w:top w:val="nil"/>
            <w:left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right w:val="single" w:sz="8" w:space="0" w:color="auto"/>
          </w:tcBorders>
          <w:vAlign w:val="bottom"/>
        </w:tcPr>
        <w:p w:rsidR="007B4F8C" w:rsidRDefault="00C73A39" w:rsidP="00C73A39">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Kl. 19.00 hos Bent Svendsen</w:t>
          </w:r>
        </w:p>
      </w:tc>
      <w:tc>
        <w:tcPr>
          <w:tcW w:w="3060" w:type="dxa"/>
          <w:tcBorders>
            <w:top w:val="nil"/>
            <w:left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B4F8C">
      <w:trPr>
        <w:trHeight w:val="255"/>
      </w:trPr>
      <w:tc>
        <w:tcPr>
          <w:tcW w:w="3680" w:type="dxa"/>
          <w:tcBorders>
            <w:top w:val="nil"/>
            <w:left w:val="single" w:sz="8" w:space="0" w:color="auto"/>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52" w:lineRule="exact"/>
            <w:ind w:left="60"/>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bl>
  <w:p w:rsidR="007B4F8C" w:rsidRDefault="007B4F8C" w:rsidP="007B4F8C">
    <w:pPr>
      <w:pStyle w:val="Sidehoved"/>
      <w:tabs>
        <w:tab w:val="clear" w:pos="4819"/>
        <w:tab w:val="clear" w:pos="9638"/>
        <w:tab w:val="left" w:pos="37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081"/>
    <w:multiLevelType w:val="hybridMultilevel"/>
    <w:tmpl w:val="350467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D933F1"/>
    <w:multiLevelType w:val="hybridMultilevel"/>
    <w:tmpl w:val="0428BB7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7E2A5BF6"/>
    <w:multiLevelType w:val="hybridMultilevel"/>
    <w:tmpl w:val="64BAB7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1"/>
    <w:rsid w:val="000F3DA6"/>
    <w:rsid w:val="001A2069"/>
    <w:rsid w:val="00272303"/>
    <w:rsid w:val="004D7536"/>
    <w:rsid w:val="006B7A65"/>
    <w:rsid w:val="00735927"/>
    <w:rsid w:val="007B4F8C"/>
    <w:rsid w:val="00897751"/>
    <w:rsid w:val="00B04046"/>
    <w:rsid w:val="00B730A1"/>
    <w:rsid w:val="00C73A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73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73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lle\menighedsr&#229;d\Referat%20standa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5D0D-A023-4E25-A4E7-3296B70F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standard</Template>
  <TotalTime>46</TotalTime>
  <Pages>2</Pages>
  <Words>367</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HE</cp:lastModifiedBy>
  <cp:revision>2</cp:revision>
  <dcterms:created xsi:type="dcterms:W3CDTF">2013-10-11T18:40:00Z</dcterms:created>
  <dcterms:modified xsi:type="dcterms:W3CDTF">2013-10-11T19:26:00Z</dcterms:modified>
</cp:coreProperties>
</file>